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outlineLvl w:val="9"/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附件11： 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/>
          <w:color w:val="000000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720" w:firstLineChars="200"/>
        <w:outlineLvl w:val="9"/>
        <w:rPr>
          <w:rFonts w:hint="eastAsia" w:ascii="仿宋" w:hAnsi="仿宋" w:eastAsia="仿宋"/>
          <w:color w:val="000000"/>
          <w:sz w:val="36"/>
          <w:szCs w:val="36"/>
          <w:lang w:val="en-US" w:eastAsia="zh-CN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生育报销所需材料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883" w:firstLineChars="200"/>
        <w:outlineLvl w:val="9"/>
        <w:rPr>
          <w:rFonts w:hint="eastAsia" w:ascii="仿宋" w:hAnsi="仿宋" w:eastAsia="仿宋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大学生生育补助金申请表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  <w:t>住院发票原件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  <w:t>费用总清单原件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需盖医院公章）；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  <w:t>出院小结原件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需盖医院公章）；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  <w:t>疾病证明原件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lang w:val="en-US" w:eastAsia="zh-CN"/>
        </w:rPr>
        <w:t>需盖医院公章）；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val="en-US" w:eastAsia="zh-CN"/>
        </w:rPr>
        <w:t>6.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  <w:t>身份证复印件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val="en-US" w:eastAsia="zh-CN"/>
        </w:rPr>
        <w:t>7.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  <w:t>学生证复印件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val="en-US" w:eastAsia="zh-CN"/>
        </w:rPr>
        <w:t>8.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  <w:t>结婚证复印件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 w:val="0"/>
          <w:bCs w:val="0"/>
          <w:i w:val="0"/>
          <w:iCs w:val="0"/>
          <w:color w:val="000000"/>
          <w:sz w:val="28"/>
          <w:szCs w:val="28"/>
          <w:u w:val="none"/>
          <w:lang w:val="en-US" w:eastAsia="zh-CN"/>
        </w:rPr>
        <w:t>9.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000000"/>
          <w:sz w:val="28"/>
          <w:szCs w:val="28"/>
          <w:u w:val="none"/>
        </w:rPr>
        <w:t>准生证复印件</w:t>
      </w:r>
      <w:r>
        <w:rPr>
          <w:rFonts w:hint="eastAsia" w:ascii="仿宋" w:hAnsi="仿宋" w:eastAsia="仿宋"/>
          <w:b w:val="0"/>
          <w:bCs w:val="0"/>
          <w:i w:val="0"/>
          <w:iCs w:val="0"/>
          <w:color w:val="000000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val="en-US" w:eastAsia="zh-CN"/>
        </w:rPr>
        <w:t>10.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  <w:t>新生儿出生证复印件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val="en-US" w:eastAsia="zh-CN"/>
        </w:rPr>
        <w:t>11.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</w:rPr>
        <w:t>有效银行卡复印件（注明：户名、卡号、开户行、联系电话）</w:t>
      </w:r>
      <w:r>
        <w:rPr>
          <w:rFonts w:hint="eastAsia" w:ascii="仿宋" w:hAnsi="仿宋" w:eastAsia="仿宋"/>
          <w:b w:val="0"/>
          <w:bCs w:val="0"/>
          <w:color w:val="000000"/>
          <w:sz w:val="28"/>
          <w:szCs w:val="28"/>
          <w:u w:val="none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以上材料</w:t>
      </w: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t>按顺序依次放好。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auto"/>
        <w:ind w:firstLine="560" w:firstLineChars="200"/>
        <w:outlineLvl w:val="9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8B2A3C"/>
    <w:rsid w:val="689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 w:after="120" w:line="300" w:lineRule="auto"/>
      <w:jc w:val="center"/>
      <w:outlineLvl w:val="0"/>
    </w:pPr>
    <w:rPr>
      <w:rFonts w:ascii="Calibri" w:hAnsi="Calibri" w:eastAsia="黑体"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lzc</dc:creator>
  <cp:lastModifiedBy>娟</cp:lastModifiedBy>
  <dcterms:modified xsi:type="dcterms:W3CDTF">2021-01-08T03:36:02Z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