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szCs w:val="36"/>
          <w:lang w:val="en-US" w:eastAsia="zh-CN" w:bidi="ar"/>
        </w:rPr>
        <w:t>南昌市住院医保报销材料</w:t>
      </w:r>
    </w:p>
    <w:p>
      <w:pPr>
        <w:ind w:left="420" w:leftChars="0" w:firstLine="42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t>为方便报销，请同学们下载东华理工大学医疗保险服务指南使用。（网址：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instrText xml:space="preserve"> HYPERLINK "http://xgch.ecut.edu.cn/4825/list.htm" </w:instrTex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u w:val="none"/>
          <w:lang w:val="en-US" w:eastAsia="zh-CN" w:bidi="ar"/>
        </w:rPr>
        <w:t>http://xgch.ecut.edu.cn/xsyb/list.htm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  <w:t>），所需附件在医保指南中获得。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80" w:leftChars="0"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eastAsia="宋体" w:cs="宋体"/>
          <w:b w:val="0"/>
          <w:bCs/>
          <w:color w:val="000000"/>
          <w:sz w:val="28"/>
          <w:szCs w:val="28"/>
          <w:vertAlign w:val="baseli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vertAlign w:val="baseline"/>
          <w:lang w:val="en-US" w:eastAsia="zh-CN"/>
        </w:rPr>
        <w:t>南昌市医疗保险医药费用零星报销申请表（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医保指南附件1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vertAlign w:val="baseline"/>
          <w:lang w:val="en-US"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80" w:leftChars="0"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eastAsia="宋体" w:cs="宋体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学生医疗保险参保证明一份（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医保指南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附件2）；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</w:t>
      </w:r>
      <w:r>
        <w:rPr>
          <w:rFonts w:hint="eastAsia" w:eastAsia="宋体" w:cs="宋体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住院发票原件一份；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.住院费用总清单原件一份（需盖医院公章，只接收费用总清单，日清单不予受理）；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.出院记录或出院小结原件一份（需盖医院公章，发票、出院小结、费用总清单上的出入院日期要求一致。不一致，需重新提供材料。如在原材料上修改，请在修改处加盖医院公章。）；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</w:t>
      </w:r>
      <w:r>
        <w:rPr>
          <w:rFonts w:hint="eastAsia" w:eastAsia="宋体" w:cs="宋体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.医院疾病诊断证明书原件一份（需盖医院公章）；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.身份证复印件一份（复印正反面）；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.有效银行卡复印件一份（注明：户名、卡号、开户行（需填写至支行）、联系电话）；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.学生证复印件一份；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江西省参保人员意外伤害医保待遇备案表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医保指南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附件3，因外伤导致入院需打此证明，其它病因不需要打此证明）；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-1052" w:rightChars="-501" w:firstLine="280" w:firstLineChars="100"/>
        <w:jc w:val="left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1</w:t>
      </w:r>
      <w:r>
        <w:rPr>
          <w:rFonts w:hint="eastAsia" w:eastAsia="宋体" w:cs="宋体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.大学生本地未刷卡身份确认表</w:t>
      </w:r>
      <w:r>
        <w:rPr>
          <w:rFonts w:hint="eastAsia" w:eastAsia="宋体" w:cs="宋体"/>
          <w:bCs/>
          <w:color w:val="00000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 w:firstLine="560" w:firstLineChars="200"/>
        <w:jc w:val="both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</w:rPr>
        <w:t>（备注：以上材料请按照序号的顺序依次放好</w:t>
      </w:r>
      <w:r>
        <w:rPr>
          <w:rFonts w:hint="eastAsia" w:ascii="宋体" w:hAnsi="宋体" w:eastAsia="宋体" w:cs="宋体"/>
          <w:bCs/>
          <w:color w:val="000000"/>
          <w:sz w:val="28"/>
          <w:szCs w:val="28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52" w:rightChars="-501" w:firstLine="42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  <w:t>南昌市医保局地址是红谷滩新区丰和北大道369号。学生可选择多种交通方式前往。地铁：地铁1号线珠江路站1号出口即达。公交：50路至珠江路口下；260路至珠江路口下。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color w:val="auto"/>
          <w:kern w:val="2"/>
          <w:sz w:val="28"/>
          <w:szCs w:val="28"/>
          <w:lang w:val="en-US" w:eastAsia="zh-CN" w:bidi="ar"/>
        </w:rPr>
      </w:pPr>
    </w:p>
    <w:sectPr>
      <w:pgSz w:w="11906" w:h="16838"/>
      <w:pgMar w:top="624" w:right="1417" w:bottom="62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D3CE1"/>
    <w:rsid w:val="050D3CE1"/>
    <w:rsid w:val="34134870"/>
    <w:rsid w:val="7E82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2021-05-19T07:18:00Z</dcterms:created>
  <dc:creator>zc</dc:creator>
  <cp:lastModifiedBy>芝麻</cp:lastModifiedBy>
  <cp:lastPrinted>2021-05-19T07:38:00Z</cp:lastPrinted>
  <dcterms:modified xsi:type="dcterms:W3CDTF">2021-12-31T03:17:04Z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6A571875F71340D490E816FCBFC5FFA7</vt:lpwstr>
  </property>
</Properties>
</file>